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Pr="0052651C" w:rsidRDefault="00F501C9" w:rsidP="00663150">
      <w:pPr>
        <w:pStyle w:val="1"/>
        <w:rPr>
          <w:noProof/>
        </w:rPr>
      </w:pPr>
      <w:r w:rsidRPr="0052651C"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52651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52651C" w:rsidRDefault="0078507C" w:rsidP="0052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65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74"/>
        <w:gridCol w:w="2855"/>
        <w:gridCol w:w="6782"/>
        <w:gridCol w:w="1864"/>
        <w:gridCol w:w="2320"/>
      </w:tblGrid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4A54BB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Ровнова Любовь Алексеевна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Муниципалитет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B040A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Богучанский район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B040A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МКОУ Нижнетерянская школа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B040A" w:rsidP="004A5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4A5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начальных классов</w:t>
            </w:r>
          </w:p>
        </w:tc>
      </w:tr>
      <w:tr w:rsidR="0065463E" w:rsidRPr="0052651C" w:rsidTr="00E81C6F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7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8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F7261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работы/ взаимодействия </w:t>
            </w:r>
            <w:r w:rsidR="005A34C9"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52651C" w:rsidRDefault="00F7261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реализации</w:t>
            </w:r>
          </w:p>
          <w:p w:rsidR="005A34C9" w:rsidRPr="0052651C" w:rsidRDefault="00A410F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(указать даты</w:t>
            </w:r>
            <w:r w:rsidR="007F0203"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месяц(ы), год)</w:t>
            </w:r>
          </w:p>
        </w:tc>
        <w:tc>
          <w:tcPr>
            <w:tcW w:w="71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предъявления результата</w:t>
            </w:r>
          </w:p>
        </w:tc>
      </w:tr>
      <w:tr w:rsidR="0065463E" w:rsidRPr="0052651C" w:rsidTr="00E81C6F">
        <w:tc>
          <w:tcPr>
            <w:tcW w:w="7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5463E" w:rsidRPr="0052651C" w:rsidTr="00D7481B">
        <w:trPr>
          <w:trHeight w:val="897"/>
        </w:trPr>
        <w:tc>
          <w:tcPr>
            <w:tcW w:w="75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436701" w:rsidRDefault="00436701" w:rsidP="0052651C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7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Задача:</w:t>
            </w:r>
          </w:p>
          <w:p w:rsidR="00436701" w:rsidRPr="00436701" w:rsidRDefault="00771CBA" w:rsidP="0052651C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Создавать условия для формирования УУД </w:t>
            </w:r>
            <w:r w:rsidR="00FD6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участия в Международном исследовании</w:t>
            </w:r>
            <w:r w:rsidR="00FD65BF" w:rsidRPr="00FD6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качества математического и естественно-научного образования TIMSS</w:t>
            </w:r>
          </w:p>
          <w:p w:rsidR="004C6FEF" w:rsidRPr="0052651C" w:rsidRDefault="004C6FEF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D65BF" w:rsidRPr="00FD65BF" w:rsidRDefault="00436701" w:rsidP="00FD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1.Изучить методические рекомендации по формированию </w:t>
            </w:r>
            <w:r w:rsidR="00FD65BF" w:rsidRPr="00FD6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математического и</w:t>
            </w:r>
          </w:p>
          <w:p w:rsidR="004C6FEF" w:rsidRPr="0052651C" w:rsidRDefault="00FD65BF" w:rsidP="00FD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естественнонаучного образования TIMSS</w:t>
            </w:r>
            <w:r w:rsidR="00436701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информации из интернет-источников:</w:t>
            </w:r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D65BF" w:rsidRPr="00FD6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TIMSS (Международное исследование качества математического и естественно-научного образования)</w:t>
            </w:r>
          </w:p>
          <w:p w:rsidR="00FD65BF" w:rsidRPr="00663150" w:rsidRDefault="00F81694" w:rsidP="00FD65BF">
            <w:pPr>
              <w:pStyle w:val="a9"/>
              <w:jc w:val="center"/>
            </w:pPr>
            <w:hyperlink r:id="rId7" w:history="1">
              <w:r w:rsidR="00FD65BF" w:rsidRPr="00C068FB">
                <w:rPr>
                  <w:rStyle w:val="a8"/>
                </w:rPr>
                <w:t>https://fioco.ru/timss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63150" w:rsidRPr="00663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TIMSS в 4 классах</w:t>
            </w:r>
          </w:p>
          <w:p w:rsidR="00663150" w:rsidRDefault="00F81694" w:rsidP="0052651C">
            <w:pPr>
              <w:pStyle w:val="a9"/>
              <w:jc w:val="center"/>
            </w:pPr>
            <w:hyperlink r:id="rId8" w:history="1">
              <w:r w:rsidR="00663150" w:rsidRPr="00395AC8">
                <w:rPr>
                  <w:rStyle w:val="a8"/>
                </w:rPr>
                <w:t>http://www.centeroko.ru/timss19/timss2019_gr4.html</w:t>
              </w:r>
            </w:hyperlink>
          </w:p>
          <w:p w:rsidR="000D44B3" w:rsidRDefault="00436701" w:rsidP="000D44B3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D4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Рекомендации </w:t>
            </w:r>
            <w:r w:rsidR="000D44B3" w:rsidRPr="000D4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использованию результатов международного исследования качестваматематического и естественнонаучного образования TIMSS-2011 </w:t>
            </w:r>
          </w:p>
          <w:p w:rsidR="00436701" w:rsidRPr="00D86E25" w:rsidRDefault="00F81694" w:rsidP="00D86E25">
            <w:pPr>
              <w:pStyle w:val="a9"/>
              <w:jc w:val="center"/>
            </w:pPr>
            <w:hyperlink r:id="rId9" w:history="1">
              <w:r w:rsidR="00D86E25" w:rsidRPr="00395AC8">
                <w:rPr>
                  <w:rStyle w:val="a8"/>
                </w:rPr>
                <w:t>http://www.centeroko.ru/download/Recom_TIMSS_2011.pdf</w:t>
              </w:r>
            </w:hyperlink>
          </w:p>
          <w:p w:rsidR="004C6FEF" w:rsidRPr="0052651C" w:rsidRDefault="004C6FEF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52651C" w:rsidRDefault="00436701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Октябрь-ноябрь, 2023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63150" w:rsidRPr="00663150" w:rsidRDefault="004C6FEF" w:rsidP="00663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436701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Перечень наиболее интересных и оригинальных информационных источников по формированию </w:t>
            </w:r>
            <w:r w:rsidR="00663150" w:rsidRPr="00663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математического и</w:t>
            </w:r>
          </w:p>
          <w:p w:rsidR="004C6FEF" w:rsidRPr="0052651C" w:rsidRDefault="00663150" w:rsidP="00663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естественнонаучного образования TIMSS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5463E" w:rsidRPr="0052651C" w:rsidTr="00E81C6F">
        <w:trPr>
          <w:trHeight w:val="626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4946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94630" w:rsidRPr="00494630" w:rsidRDefault="00436701" w:rsidP="0049463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2651C">
              <w:rPr>
                <w:color w:val="000000" w:themeColor="text1"/>
              </w:rPr>
              <w:t xml:space="preserve">2. Пройти обучающие курсы, семинары, вебинары по формированию </w:t>
            </w:r>
            <w:r w:rsidR="00494630" w:rsidRPr="00494630">
              <w:rPr>
                <w:color w:val="000000" w:themeColor="text1"/>
              </w:rPr>
              <w:t>математического и</w:t>
            </w:r>
          </w:p>
          <w:p w:rsidR="004C6FEF" w:rsidRPr="0052651C" w:rsidRDefault="00494630" w:rsidP="0049463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94630">
              <w:rPr>
                <w:color w:val="000000" w:themeColor="text1"/>
              </w:rPr>
              <w:t>естественнонаучного образования TIMSS.</w:t>
            </w:r>
          </w:p>
          <w:p w:rsidR="004C6FEF" w:rsidRPr="0052651C" w:rsidRDefault="004C6FEF" w:rsidP="0049463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61673" w:rsidRPr="0052651C" w:rsidRDefault="00261673" w:rsidP="0049463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 повышения квалификации:</w:t>
            </w:r>
          </w:p>
          <w:p w:rsidR="00261673" w:rsidRPr="0052651C" w:rsidRDefault="00261673" w:rsidP="0049463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Формирование функциональной грамотности на уроках биологии</w:t>
            </w:r>
          </w:p>
          <w:p w:rsidR="00261673" w:rsidRPr="0052651C" w:rsidRDefault="002C0980" w:rsidP="0049463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98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проведения международного исследования TIMSS-2019 в образовательных организациях субъектов Российской Федерации» </w:t>
            </w:r>
          </w:p>
          <w:p w:rsidR="00261673" w:rsidRPr="0052651C" w:rsidRDefault="00261673" w:rsidP="0049463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94630" w:rsidRPr="00494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«Трудности российских младших школьников при выполнении компьютерного варианта заданий междунаро</w:t>
            </w:r>
            <w:r w:rsidR="00494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дных исследований TIMSS и PIRLS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94630" w:rsidRDefault="00494630" w:rsidP="00494630">
            <w:pPr>
              <w:pStyle w:val="a9"/>
              <w:jc w:val="center"/>
            </w:pPr>
            <w:r w:rsidRPr="00494630">
              <w:t xml:space="preserve">http://www.centeroko.ru/veb/pirls_timss_web_17122021.html </w:t>
            </w:r>
          </w:p>
          <w:p w:rsidR="00494630" w:rsidRPr="00494630" w:rsidRDefault="00261673" w:rsidP="0049463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Подобные курсы по формированию </w:t>
            </w:r>
            <w:r w:rsidR="00494630" w:rsidRPr="00494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математического и</w:t>
            </w:r>
          </w:p>
          <w:p w:rsidR="004C6FEF" w:rsidRPr="0052651C" w:rsidRDefault="00494630" w:rsidP="0049463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веннонаучного образования TIMSS</w:t>
            </w:r>
            <w:r w:rsidR="00261673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65463E" w:rsidP="0049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Ноябрь-декабрь, 2023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494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1247B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Получение сертификата, свидетельства, удостоверения о прохождении КПК</w:t>
            </w:r>
          </w:p>
        </w:tc>
      </w:tr>
      <w:tr w:rsidR="0065463E" w:rsidRPr="0052651C" w:rsidTr="00D7481B">
        <w:trPr>
          <w:trHeight w:val="748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A3390" w:rsidRPr="00CA3390" w:rsidRDefault="0052651C" w:rsidP="00CA3390">
            <w:pPr>
              <w:spacing w:after="0" w:line="240" w:lineRule="auto"/>
              <w:ind w:left="-163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463E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Разработать </w:t>
            </w:r>
            <w:r w:rsidR="001D4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использовать </w:t>
            </w:r>
            <w:r w:rsidR="0065463E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задания,</w:t>
            </w:r>
            <w:r w:rsidR="00CA3390" w:rsidRPr="00CA3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формированию математического и</w:t>
            </w:r>
          </w:p>
          <w:p w:rsidR="0065463E" w:rsidRPr="0052651C" w:rsidRDefault="00CA3390" w:rsidP="00CA3390">
            <w:pPr>
              <w:spacing w:after="0" w:line="240" w:lineRule="auto"/>
              <w:ind w:left="-163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естественнонаучного образования TIMSS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5463E" w:rsidRPr="0052651C" w:rsidRDefault="0065463E" w:rsidP="0052651C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A3390" w:rsidRPr="00CA3390" w:rsidRDefault="0065463E" w:rsidP="00CA339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r w:rsidR="00413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комплекса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 по формированию </w:t>
            </w:r>
            <w:r w:rsidR="00CA3390" w:rsidRPr="00CA3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формированию математического и</w:t>
            </w:r>
          </w:p>
          <w:p w:rsidR="0065463E" w:rsidRPr="0052651C" w:rsidRDefault="00CA3390" w:rsidP="00CA339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естественнонаучного образования TIMSS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202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4130D2" w:rsidP="0052651C">
            <w:pPr>
              <w:spacing w:after="0" w:line="240" w:lineRule="auto"/>
              <w:ind w:left="-17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</w:t>
            </w:r>
            <w:r w:rsidR="0065463E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</w:t>
            </w:r>
          </w:p>
        </w:tc>
      </w:tr>
      <w:tr w:rsidR="00207567" w:rsidRPr="0052651C" w:rsidTr="00DA7C7F">
        <w:trPr>
          <w:trHeight w:val="1720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52651C" w:rsidP="00CA3390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567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.Проанализироват</w:t>
            </w:r>
            <w:r w:rsidR="00CA339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207567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эффективность реализации ИОМ через анализ результатов</w:t>
            </w:r>
            <w:r w:rsidR="00CA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итоговых работ</w:t>
            </w:r>
            <w:r w:rsidR="00207567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A3390" w:rsidRPr="00CA3390" w:rsidRDefault="00207567" w:rsidP="00CA3390">
            <w:pPr>
              <w:spacing w:after="0" w:line="240" w:lineRule="auto"/>
              <w:ind w:left="-14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результативности учащихся при выполнении заданий на формирование </w:t>
            </w:r>
            <w:r w:rsidR="00CA3390" w:rsidRPr="00CA33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математического и</w:t>
            </w:r>
          </w:p>
          <w:p w:rsidR="00207567" w:rsidRPr="0052651C" w:rsidRDefault="00CA3390" w:rsidP="00CA3390">
            <w:pPr>
              <w:spacing w:after="0" w:line="240" w:lineRule="auto"/>
              <w:ind w:left="-147" w:right="-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339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естественнонаучного образования TIMSS</w:t>
            </w:r>
            <w:r w:rsidR="00207567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Январь-Июнь, 2024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4130D2">
            <w:pPr>
              <w:spacing w:after="0" w:line="240" w:lineRule="auto"/>
              <w:ind w:left="-173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Рейтинговые таблицы по выполнению заданий </w:t>
            </w:r>
          </w:p>
        </w:tc>
      </w:tr>
      <w:tr w:rsidR="00DA7C7F" w:rsidRPr="0052651C" w:rsidTr="00DA7C7F">
        <w:trPr>
          <w:trHeight w:val="1720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52651C" w:rsidP="0052651C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.Поделиться успешным опытом на личной странице портала </w:t>
            </w:r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nsportal</w:t>
            </w:r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130D2" w:rsidRPr="004130D2" w:rsidRDefault="00DA7C7F" w:rsidP="004130D2">
            <w:pPr>
              <w:spacing w:after="0" w:line="240" w:lineRule="auto"/>
              <w:ind w:left="-147" w:right="-102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52651C">
              <w:rPr>
                <w:rStyle w:val="fontstyle01"/>
                <w:color w:val="auto"/>
                <w:sz w:val="24"/>
                <w:szCs w:val="24"/>
              </w:rPr>
              <w:t xml:space="preserve">1. Практическое занятие«Составляем задания на </w:t>
            </w:r>
            <w:r w:rsidR="004130D2" w:rsidRPr="004130D2">
              <w:rPr>
                <w:rStyle w:val="fontstyle01"/>
                <w:color w:val="auto"/>
                <w:sz w:val="24"/>
                <w:szCs w:val="24"/>
              </w:rPr>
              <w:t>формирование математического и</w:t>
            </w:r>
          </w:p>
          <w:p w:rsidR="00DA7C7F" w:rsidRPr="0052651C" w:rsidRDefault="004130D2" w:rsidP="004130D2">
            <w:pPr>
              <w:spacing w:after="0" w:line="240" w:lineRule="auto"/>
              <w:ind w:left="-147" w:right="-102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4130D2">
              <w:rPr>
                <w:rStyle w:val="fontstyle01"/>
                <w:color w:val="auto"/>
                <w:sz w:val="24"/>
                <w:szCs w:val="24"/>
              </w:rPr>
              <w:t>естественнонаучного образования TIMSS.</w:t>
            </w:r>
            <w:bookmarkStart w:id="0" w:name="_GoBack"/>
            <w:bookmarkEnd w:id="0"/>
            <w:r w:rsidR="00DA7C7F" w:rsidRPr="0052651C">
              <w:rPr>
                <w:rStyle w:val="fontstyle01"/>
                <w:color w:val="auto"/>
                <w:sz w:val="24"/>
                <w:szCs w:val="24"/>
              </w:rPr>
              <w:t>»</w:t>
            </w:r>
          </w:p>
          <w:p w:rsidR="004130D2" w:rsidRPr="004130D2" w:rsidRDefault="00DA7C7F" w:rsidP="004130D2">
            <w:pPr>
              <w:spacing w:after="0" w:line="240" w:lineRule="auto"/>
              <w:ind w:left="-147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 Мастер-класс</w:t>
            </w:r>
            <w:r w:rsidRPr="00526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«Формирование </w:t>
            </w:r>
            <w:r w:rsidR="004130D2" w:rsidRPr="004130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математического и</w:t>
            </w:r>
          </w:p>
          <w:p w:rsidR="00DA7C7F" w:rsidRPr="0052651C" w:rsidRDefault="004130D2" w:rsidP="004130D2">
            <w:pPr>
              <w:spacing w:after="0" w:line="240" w:lineRule="auto"/>
              <w:ind w:left="-147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естественнонаучного образования TIMSS.</w:t>
            </w:r>
            <w:r w:rsidR="00DA7C7F"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Сентябрь-декабрь,2024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25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</w:tbl>
    <w:p w:rsidR="00D7481B" w:rsidRPr="0052651C" w:rsidRDefault="00D7481B" w:rsidP="00EA5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7481B" w:rsidRPr="0052651C" w:rsidSect="0052651C">
      <w:pgSz w:w="16838" w:h="11906" w:orient="landscape"/>
      <w:pgMar w:top="426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34C9"/>
    <w:rsid w:val="00036B5F"/>
    <w:rsid w:val="00072113"/>
    <w:rsid w:val="000A4DD3"/>
    <w:rsid w:val="000A627F"/>
    <w:rsid w:val="000D44B3"/>
    <w:rsid w:val="000E2B31"/>
    <w:rsid w:val="001239F2"/>
    <w:rsid w:val="001575EC"/>
    <w:rsid w:val="00196486"/>
    <w:rsid w:val="001D4673"/>
    <w:rsid w:val="00204CF5"/>
    <w:rsid w:val="00207567"/>
    <w:rsid w:val="002565E6"/>
    <w:rsid w:val="00261673"/>
    <w:rsid w:val="00264DBC"/>
    <w:rsid w:val="00295255"/>
    <w:rsid w:val="002B7BA8"/>
    <w:rsid w:val="002C0554"/>
    <w:rsid w:val="002C0980"/>
    <w:rsid w:val="002C2CC7"/>
    <w:rsid w:val="002F39A6"/>
    <w:rsid w:val="00366C76"/>
    <w:rsid w:val="00370EC1"/>
    <w:rsid w:val="003B040E"/>
    <w:rsid w:val="003B0551"/>
    <w:rsid w:val="003B3374"/>
    <w:rsid w:val="003C4B04"/>
    <w:rsid w:val="004130D2"/>
    <w:rsid w:val="00421CD6"/>
    <w:rsid w:val="00436701"/>
    <w:rsid w:val="0047532C"/>
    <w:rsid w:val="00476C71"/>
    <w:rsid w:val="00494630"/>
    <w:rsid w:val="004A4D0A"/>
    <w:rsid w:val="004A54BB"/>
    <w:rsid w:val="004B039B"/>
    <w:rsid w:val="004B2B64"/>
    <w:rsid w:val="004C6FEF"/>
    <w:rsid w:val="004D0498"/>
    <w:rsid w:val="004E4909"/>
    <w:rsid w:val="004F37EA"/>
    <w:rsid w:val="004F636F"/>
    <w:rsid w:val="0052651C"/>
    <w:rsid w:val="00582777"/>
    <w:rsid w:val="005A34C9"/>
    <w:rsid w:val="005B040A"/>
    <w:rsid w:val="005B7830"/>
    <w:rsid w:val="005F29BC"/>
    <w:rsid w:val="005F75C0"/>
    <w:rsid w:val="005F75D4"/>
    <w:rsid w:val="00625A7B"/>
    <w:rsid w:val="006511F7"/>
    <w:rsid w:val="0065460A"/>
    <w:rsid w:val="0065463E"/>
    <w:rsid w:val="00663150"/>
    <w:rsid w:val="00700B46"/>
    <w:rsid w:val="00771CBA"/>
    <w:rsid w:val="00774EDC"/>
    <w:rsid w:val="0078507C"/>
    <w:rsid w:val="007C573F"/>
    <w:rsid w:val="007F0203"/>
    <w:rsid w:val="0082690E"/>
    <w:rsid w:val="00886529"/>
    <w:rsid w:val="008A2B54"/>
    <w:rsid w:val="008C2643"/>
    <w:rsid w:val="008E2B65"/>
    <w:rsid w:val="008F739D"/>
    <w:rsid w:val="00911025"/>
    <w:rsid w:val="00911437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2C5E"/>
    <w:rsid w:val="00BC4C69"/>
    <w:rsid w:val="00BE0E69"/>
    <w:rsid w:val="00BE57BD"/>
    <w:rsid w:val="00C1247B"/>
    <w:rsid w:val="00C16B29"/>
    <w:rsid w:val="00C4750E"/>
    <w:rsid w:val="00C7708B"/>
    <w:rsid w:val="00C964FD"/>
    <w:rsid w:val="00CA3390"/>
    <w:rsid w:val="00CC7434"/>
    <w:rsid w:val="00CE2C9C"/>
    <w:rsid w:val="00D12C87"/>
    <w:rsid w:val="00D234BB"/>
    <w:rsid w:val="00D7481B"/>
    <w:rsid w:val="00D86E25"/>
    <w:rsid w:val="00DA7C7F"/>
    <w:rsid w:val="00DB210E"/>
    <w:rsid w:val="00DE2FAF"/>
    <w:rsid w:val="00E20DC9"/>
    <w:rsid w:val="00E37F04"/>
    <w:rsid w:val="00E81C6F"/>
    <w:rsid w:val="00EA50B4"/>
    <w:rsid w:val="00EC7173"/>
    <w:rsid w:val="00ED1FB0"/>
    <w:rsid w:val="00F252CC"/>
    <w:rsid w:val="00F333AD"/>
    <w:rsid w:val="00F501C9"/>
    <w:rsid w:val="00F72616"/>
    <w:rsid w:val="00F81694"/>
    <w:rsid w:val="00FC371E"/>
    <w:rsid w:val="00FD022F"/>
    <w:rsid w:val="00FD65BF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DA7C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oko.ru/timss19/timss2019_gr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tims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eroko.ru/download/Recom_TIMSS_20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пк2</cp:lastModifiedBy>
  <cp:revision>2</cp:revision>
  <dcterms:created xsi:type="dcterms:W3CDTF">2023-10-12T06:00:00Z</dcterms:created>
  <dcterms:modified xsi:type="dcterms:W3CDTF">2023-10-12T06:00:00Z</dcterms:modified>
</cp:coreProperties>
</file>